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Meeting Agenda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(Agenda may be amended)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March 11, 2020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5:30 - 7:00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color w:val="0083a9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School Cafeteria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color w:val="0083a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Roll Call; Establish Quorum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current status of current members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Vote on proposed 2020-2021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1440" w:hanging="81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Select Members to attend  Superintendent of APS finalist meeting</w:t>
      </w:r>
    </w:p>
    <w:p w:rsidR="00000000" w:rsidDel="00000000" w:rsidP="00000000" w:rsidRDefault="00000000" w:rsidRPr="00000000" w14:paraId="00000012">
      <w:pPr>
        <w:spacing w:after="0" w:lineRule="auto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(one staff member, one parent, one community member currently on GO Team)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VI.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Set Agenda for Next Meeting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VII.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VIII.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10/11/2019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  <w:drawing>
        <wp:inline distB="0" distT="0" distL="0" distR="0">
          <wp:extent cx="6193391" cy="146926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3391" cy="1469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color w:val="3c78d8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1"/>
        <w:color w:val="3c78d8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8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wwoR8veCev7H1S0SALV4/qK/ZA==">AMUW2mXN7gQpZlAQ9dO61okcaKvRoZ5WnkVO7UuOVZr2Czy61d5RTvuvdikTb9YQzVxLkABhPV8obH6kEiCkfqznAf6wXi1fNhW/wLGI0gXaZuYlkGlHd++uSSSdRGk47GS3Hi75itQB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2018-07-09T22:53:00Z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